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Токсикология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00:48 МСК · База обновлена: 28.08.2026, 00:47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 xml:space="preserve">К ПРИЗНАКАМ ПОРАЖЕНИЯ ФТОРОМ ОТНОСЯТСЯ: ВОЗДЕЙСТВИЕ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С ЗАПАХОМ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газа или паров; неприятным резким; наличие раздражения глаз, верхних и глубоких отделов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паров бесцветной, дымящейся жидкости; едким удушливым; наличие скрытого периода 2-6 часов, затем удушье, кашель с кровянистой мокротой, цианоз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желтоватого газа; сильным раздражающим; при контакте симптомы раздражения, изъязвления роговиц, слизистой носа, носовые кровотечения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бесцветного газа; острым; сразу вслед за ощущением резкого запаха чрезвычайно сильное слезотечение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желтоватого газа; сильным раздражающим; при контакте симптомы раздражения, изъязвления роговиц, слизистой носа, носовые кровотечения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СРЕДСТВАМ, СПОСОБСТВУЮЩИМ ВЫВЕДЕНИЮ ИЗ ОРГАНИЗМА СВИНЦА, ОТНОСЯТСЯ ТЕТАЦИН-КАЛЬЦИЙ, ПЕНИЦИЛЛАМИН, УНИТИОЛ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ферроцин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тримефацин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дефероксамин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пентацин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пентацин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ТЯЖЕЛЫХ ОТРАВЛЕНИЯХ ТЕТРОДОТОКСИНОМ НЕОБХОДИМО В КРАТЧАЙШИЕ СРОКИ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операцию гемодиализа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ингаляцию увлажненного кислорода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перевести пациента на искусственную вентиляцию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ввести противосудорожные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перевести пациента на искусственную вентиляцию легких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 ПРОТИВОДЫМНОМ ФИЛЬТРЕ ФИЛЬТРУЮЩЕГО ПРОТИВОГАЗА ВОЗДУХ ОЧИЩАЕТСЯ ОТ ХИМИЧЕСКИХ ОПАСНЫХ ВЕЩЕСТВ В ВИДЕ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дымов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стойких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стойких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дымов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ИНТОКСИКАЦИИ СВИНЦОМ ПОРАЖАЮТСЯ БОЛЬШЕ ВСЕГО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органы пищеварения, сердечно-сосудистая система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система крови, нервная система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эндокринная система, опорно-двигательный аппарат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органы дыхания, мочевыделительная система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система крови, нервная система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ПОРАЖЕНИЕ ГЛАЗ ИПРИТОМ СРЕДНЕЙ СТЕПЕНИ ТЯЖЕСТИ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катаральным конъюктивитом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кератоконъюктивитом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катарально-гнойным блефароконъюктивитом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панофтальмитом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катарально-гнойным блефароконъюктивитом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 xml:space="preserve">ПРИ ОТРАВЛЕНИИ ХЛОРИРОВАННЫМИ УГЛЕВОДОРОДАМИ ТОКСИЧЕСКИЙ ЭФФЕКТ НАИМЕНЕЕ ВЫРАЖЕН ПРИ ИХ ПОПАДАНИИ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пероральным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ингаляционным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инъекционным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перкутанным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перкутанным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СОМАТОГЕННАЯ СТАДИЯ ОСТРОГО ОТРАВЛЕНИЯ ПРОЯВЛЯЕТСЯ КЛИНИЧЕСКОЙ КАРТИНОЙ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делирия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кардиомиопатии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отека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кардиомиопатии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СМЕРТЕЛЬНАЯ КОНЦЕНТРАЦИЯ ХЛОРПИКРИНА ПРИ ВДЫХАНИИ, В ТЕЧЕНИЕ 10 МИНУТ СОСТАВЛЯЕТ (В МГ/М3)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1 - 2000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ОТРАВЛЕНИИ ИНГИБИТОРАМИ ФЕРМЕНТОВ ЦИКЛА ТРИКАРБОНОВЫХ КИСЛОТ ФОРМИРУЕТСЯ ТИП ГИПОКСИИ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циркуляторный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гипоксический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тканевый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тканевый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Токсикология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